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36" w:rsidRPr="00344898" w:rsidRDefault="006D455F" w:rsidP="00365F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98">
        <w:rPr>
          <w:rFonts w:ascii="Times New Roman" w:hAnsi="Times New Roman" w:cs="Times New Roman"/>
          <w:b/>
          <w:sz w:val="28"/>
          <w:szCs w:val="28"/>
        </w:rPr>
        <w:t>Уважаемые жители и гости г. Фурманова  и Фурмановского района!</w:t>
      </w:r>
    </w:p>
    <w:p w:rsidR="00365F03" w:rsidRPr="00344898" w:rsidRDefault="00365F03" w:rsidP="00365F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7414" w:rsidRPr="00344898" w:rsidRDefault="00365F03" w:rsidP="00365F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898">
        <w:rPr>
          <w:rFonts w:ascii="Times New Roman" w:hAnsi="Times New Roman" w:cs="Times New Roman"/>
          <w:sz w:val="28"/>
          <w:szCs w:val="28"/>
        </w:rPr>
        <w:t xml:space="preserve">     </w:t>
      </w:r>
      <w:r w:rsidR="00C01CBF" w:rsidRPr="00344898">
        <w:rPr>
          <w:rFonts w:ascii="Times New Roman" w:hAnsi="Times New Roman" w:cs="Times New Roman"/>
          <w:sz w:val="28"/>
          <w:szCs w:val="28"/>
        </w:rPr>
        <w:t>Летний период несет в себе не только радость</w:t>
      </w:r>
      <w:r w:rsidR="00EF5840" w:rsidRPr="00344898">
        <w:rPr>
          <w:rFonts w:ascii="Times New Roman" w:hAnsi="Times New Roman" w:cs="Times New Roman"/>
          <w:sz w:val="28"/>
          <w:szCs w:val="28"/>
        </w:rPr>
        <w:t xml:space="preserve"> отпусков и</w:t>
      </w:r>
      <w:r w:rsidR="00C01CBF" w:rsidRPr="00344898">
        <w:rPr>
          <w:rFonts w:ascii="Times New Roman" w:hAnsi="Times New Roman" w:cs="Times New Roman"/>
          <w:sz w:val="28"/>
          <w:szCs w:val="28"/>
        </w:rPr>
        <w:t xml:space="preserve"> каникул, возможность загорать и купаться, но и высокие риски для детей</w:t>
      </w:r>
      <w:r w:rsidR="00EF5840" w:rsidRPr="00344898">
        <w:rPr>
          <w:rFonts w:ascii="Times New Roman" w:hAnsi="Times New Roman" w:cs="Times New Roman"/>
          <w:sz w:val="28"/>
          <w:szCs w:val="28"/>
        </w:rPr>
        <w:t xml:space="preserve"> и взрослых</w:t>
      </w:r>
      <w:r w:rsidR="00C01CBF" w:rsidRPr="00344898">
        <w:rPr>
          <w:rFonts w:ascii="Times New Roman" w:hAnsi="Times New Roman" w:cs="Times New Roman"/>
          <w:sz w:val="28"/>
          <w:szCs w:val="28"/>
        </w:rPr>
        <w:t>.</w:t>
      </w:r>
      <w:r w:rsidR="00C01CBF" w:rsidRPr="00344898">
        <w:rPr>
          <w:sz w:val="28"/>
          <w:szCs w:val="28"/>
        </w:rPr>
        <w:t xml:space="preserve"> </w:t>
      </w:r>
      <w:r w:rsidR="00C01CBF" w:rsidRPr="00344898">
        <w:rPr>
          <w:rFonts w:ascii="Times New Roman" w:hAnsi="Times New Roman" w:cs="Times New Roman"/>
          <w:sz w:val="28"/>
          <w:szCs w:val="28"/>
        </w:rPr>
        <w:t>Обеспеч</w:t>
      </w:r>
      <w:r w:rsidR="00585FB0" w:rsidRPr="00344898">
        <w:rPr>
          <w:rFonts w:ascii="Times New Roman" w:hAnsi="Times New Roman" w:cs="Times New Roman"/>
          <w:sz w:val="28"/>
          <w:szCs w:val="28"/>
        </w:rPr>
        <w:t>ение</w:t>
      </w:r>
      <w:r w:rsidR="00C01CBF" w:rsidRPr="00344898">
        <w:rPr>
          <w:rFonts w:ascii="Times New Roman" w:hAnsi="Times New Roman" w:cs="Times New Roman"/>
          <w:sz w:val="28"/>
          <w:szCs w:val="28"/>
        </w:rPr>
        <w:t xml:space="preserve"> безопасност</w:t>
      </w:r>
      <w:r w:rsidR="00585FB0" w:rsidRPr="00344898">
        <w:rPr>
          <w:rFonts w:ascii="Times New Roman" w:hAnsi="Times New Roman" w:cs="Times New Roman"/>
          <w:sz w:val="28"/>
          <w:szCs w:val="28"/>
        </w:rPr>
        <w:t>и</w:t>
      </w:r>
      <w:r w:rsidR="00C01CBF" w:rsidRPr="00344898">
        <w:rPr>
          <w:rFonts w:ascii="Times New Roman" w:hAnsi="Times New Roman" w:cs="Times New Roman"/>
          <w:sz w:val="28"/>
          <w:szCs w:val="28"/>
        </w:rPr>
        <w:t xml:space="preserve"> детей является первоочередной </w:t>
      </w:r>
      <w:r w:rsidR="00C01CBF" w:rsidRPr="00344898">
        <w:rPr>
          <w:rFonts w:ascii="Times New Roman" w:hAnsi="Times New Roman" w:cs="Times New Roman"/>
          <w:b/>
          <w:sz w:val="28"/>
          <w:szCs w:val="28"/>
          <w:u w:val="single"/>
        </w:rPr>
        <w:t>задач</w:t>
      </w:r>
      <w:r w:rsidR="00585FB0" w:rsidRPr="00344898">
        <w:rPr>
          <w:rFonts w:ascii="Times New Roman" w:hAnsi="Times New Roman" w:cs="Times New Roman"/>
          <w:b/>
          <w:sz w:val="28"/>
          <w:szCs w:val="28"/>
          <w:u w:val="single"/>
        </w:rPr>
        <w:t>ей</w:t>
      </w:r>
      <w:r w:rsidR="00C01CBF" w:rsidRPr="0034489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родителей. </w:t>
      </w:r>
      <w:r w:rsidR="00C01CBF" w:rsidRPr="00344898">
        <w:rPr>
          <w:rFonts w:ascii="Times New Roman" w:hAnsi="Times New Roman" w:cs="Times New Roman"/>
          <w:sz w:val="28"/>
          <w:szCs w:val="28"/>
        </w:rPr>
        <w:t xml:space="preserve"> </w:t>
      </w:r>
      <w:r w:rsidR="00585FB0" w:rsidRPr="00344898">
        <w:rPr>
          <w:rFonts w:ascii="Times New Roman" w:hAnsi="Times New Roman" w:cs="Times New Roman"/>
          <w:sz w:val="28"/>
          <w:szCs w:val="28"/>
        </w:rPr>
        <w:t xml:space="preserve"> </w:t>
      </w:r>
      <w:r w:rsidR="00527414" w:rsidRPr="00344898">
        <w:rPr>
          <w:rFonts w:ascii="Times New Roman" w:hAnsi="Times New Roman" w:cs="Times New Roman"/>
          <w:sz w:val="28"/>
          <w:szCs w:val="28"/>
        </w:rPr>
        <w:t>В связи с этим администрация Фурмановского муниципального района напоминает следующее:</w:t>
      </w:r>
    </w:p>
    <w:p w:rsidR="00C01CBF" w:rsidRPr="00344898" w:rsidRDefault="00527414" w:rsidP="00365F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898">
        <w:rPr>
          <w:rFonts w:ascii="Times New Roman" w:hAnsi="Times New Roman" w:cs="Times New Roman"/>
          <w:sz w:val="28"/>
          <w:szCs w:val="28"/>
        </w:rPr>
        <w:t>- в</w:t>
      </w:r>
      <w:r w:rsidR="00C01CBF" w:rsidRPr="00344898">
        <w:rPr>
          <w:rFonts w:ascii="Times New Roman" w:hAnsi="Times New Roman" w:cs="Times New Roman"/>
          <w:sz w:val="28"/>
          <w:szCs w:val="28"/>
        </w:rPr>
        <w:t xml:space="preserve"> солнечный день всегда </w:t>
      </w:r>
      <w:r w:rsidRPr="00344898">
        <w:rPr>
          <w:rFonts w:ascii="Times New Roman" w:hAnsi="Times New Roman" w:cs="Times New Roman"/>
          <w:sz w:val="28"/>
          <w:szCs w:val="28"/>
        </w:rPr>
        <w:t>надевайте головной убор</w:t>
      </w:r>
      <w:r w:rsidR="00EF5840" w:rsidRPr="00344898">
        <w:rPr>
          <w:rFonts w:ascii="Times New Roman" w:hAnsi="Times New Roman" w:cs="Times New Roman"/>
          <w:sz w:val="28"/>
          <w:szCs w:val="28"/>
        </w:rPr>
        <w:t xml:space="preserve"> себе и ребенку</w:t>
      </w:r>
      <w:r w:rsidRPr="00344898">
        <w:rPr>
          <w:rFonts w:ascii="Times New Roman" w:hAnsi="Times New Roman" w:cs="Times New Roman"/>
          <w:sz w:val="28"/>
          <w:szCs w:val="28"/>
        </w:rPr>
        <w:t>;</w:t>
      </w:r>
    </w:p>
    <w:p w:rsidR="00365F03" w:rsidRPr="00344898" w:rsidRDefault="00EF5840" w:rsidP="00365F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898">
        <w:rPr>
          <w:rFonts w:ascii="Times New Roman" w:hAnsi="Times New Roman" w:cs="Times New Roman"/>
          <w:sz w:val="28"/>
          <w:szCs w:val="28"/>
        </w:rPr>
        <w:t>- к</w:t>
      </w:r>
      <w:r w:rsidR="00365F03" w:rsidRPr="00344898">
        <w:rPr>
          <w:rFonts w:ascii="Times New Roman" w:hAnsi="Times New Roman" w:cs="Times New Roman"/>
          <w:sz w:val="28"/>
          <w:szCs w:val="28"/>
        </w:rPr>
        <w:t xml:space="preserve">упаться не рекомендуется, если температура воды </w:t>
      </w:r>
      <w:r w:rsidR="00CB258B">
        <w:rPr>
          <w:rFonts w:ascii="Times New Roman" w:hAnsi="Times New Roman" w:cs="Times New Roman"/>
          <w:sz w:val="28"/>
          <w:szCs w:val="28"/>
        </w:rPr>
        <w:t>ниже 18º</w:t>
      </w:r>
      <w:r w:rsidR="00365F03" w:rsidRPr="00344898">
        <w:rPr>
          <w:rFonts w:ascii="Times New Roman" w:hAnsi="Times New Roman" w:cs="Times New Roman"/>
          <w:sz w:val="28"/>
          <w:szCs w:val="28"/>
        </w:rPr>
        <w:t>, а температура воздуха менее 22</w:t>
      </w:r>
      <w:r w:rsidR="00CB258B" w:rsidRPr="00CB258B">
        <w:t xml:space="preserve"> </w:t>
      </w:r>
      <w:r w:rsidR="00CB258B" w:rsidRPr="00CB258B">
        <w:rPr>
          <w:rFonts w:ascii="Times New Roman" w:hAnsi="Times New Roman" w:cs="Times New Roman"/>
          <w:sz w:val="28"/>
          <w:szCs w:val="28"/>
        </w:rPr>
        <w:t>º</w:t>
      </w:r>
      <w:r w:rsidR="00365F03" w:rsidRPr="00344898">
        <w:rPr>
          <w:rFonts w:ascii="Times New Roman" w:hAnsi="Times New Roman" w:cs="Times New Roman"/>
          <w:sz w:val="28"/>
          <w:szCs w:val="28"/>
        </w:rPr>
        <w:t>. Находиться в воде желательно не более 10-15 минут взрослым и не более 3-х минут детям. Детям младше 2-х лет лучше вообще избегать купания в открытых водоемах. Для них оптимальным вариантом станет небольшой надувной бассейн на берегу. Купаться дольше ранее обозначенного времени можно, если вода прогрелась до 24</w:t>
      </w:r>
      <w:r w:rsidR="00CB258B" w:rsidRPr="00CB258B">
        <w:rPr>
          <w:rFonts w:ascii="Times New Roman" w:hAnsi="Times New Roman" w:cs="Times New Roman"/>
          <w:sz w:val="28"/>
          <w:szCs w:val="28"/>
        </w:rPr>
        <w:t xml:space="preserve"> </w:t>
      </w:r>
      <w:r w:rsidR="00CB258B">
        <w:rPr>
          <w:rFonts w:ascii="Times New Roman" w:hAnsi="Times New Roman" w:cs="Times New Roman"/>
          <w:sz w:val="28"/>
          <w:szCs w:val="28"/>
        </w:rPr>
        <w:t>º</w:t>
      </w:r>
      <w:bookmarkStart w:id="0" w:name="_GoBack"/>
      <w:bookmarkEnd w:id="0"/>
      <w:r w:rsidR="00365F03" w:rsidRPr="00344898">
        <w:rPr>
          <w:rFonts w:ascii="Times New Roman" w:hAnsi="Times New Roman" w:cs="Times New Roman"/>
          <w:sz w:val="28"/>
          <w:szCs w:val="28"/>
        </w:rPr>
        <w:t xml:space="preserve"> и выше. Но и в этом случае лучше не находиться в воде более 40 минут.</w:t>
      </w:r>
    </w:p>
    <w:p w:rsidR="00365F03" w:rsidRPr="00344898" w:rsidRDefault="00527414" w:rsidP="00365F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898">
        <w:rPr>
          <w:rFonts w:ascii="Times New Roman" w:hAnsi="Times New Roman" w:cs="Times New Roman"/>
          <w:sz w:val="28"/>
          <w:szCs w:val="28"/>
        </w:rPr>
        <w:t>- в</w:t>
      </w:r>
      <w:r w:rsidR="00365F03" w:rsidRPr="00344898">
        <w:rPr>
          <w:rFonts w:ascii="Times New Roman" w:hAnsi="Times New Roman" w:cs="Times New Roman"/>
          <w:sz w:val="28"/>
          <w:szCs w:val="28"/>
        </w:rPr>
        <w:t xml:space="preserve">о время купания лучше заходить в воду постепенно. Это поможет снизить риск переохлаждения и возникновения спазма сосудов. Не стоит купаться, </w:t>
      </w:r>
      <w:r w:rsidRPr="00344898">
        <w:rPr>
          <w:rFonts w:ascii="Times New Roman" w:hAnsi="Times New Roman" w:cs="Times New Roman"/>
          <w:sz w:val="28"/>
          <w:szCs w:val="28"/>
        </w:rPr>
        <w:t>если дует холодный резкий ветер;</w:t>
      </w:r>
    </w:p>
    <w:p w:rsidR="00365F03" w:rsidRPr="00344898" w:rsidRDefault="00527414" w:rsidP="00365F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898">
        <w:rPr>
          <w:rFonts w:ascii="Times New Roman" w:hAnsi="Times New Roman" w:cs="Times New Roman"/>
          <w:sz w:val="28"/>
          <w:szCs w:val="28"/>
        </w:rPr>
        <w:t>- д</w:t>
      </w:r>
      <w:r w:rsidR="00AF5B11" w:rsidRPr="00344898">
        <w:rPr>
          <w:rFonts w:ascii="Times New Roman" w:hAnsi="Times New Roman" w:cs="Times New Roman"/>
          <w:sz w:val="28"/>
          <w:szCs w:val="28"/>
        </w:rPr>
        <w:t>етям разрешено купание только под присмотром взрослых, либо иных законных представителей;</w:t>
      </w:r>
    </w:p>
    <w:p w:rsidR="001D52CF" w:rsidRPr="00344898" w:rsidRDefault="001D52CF" w:rsidP="001D52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898">
        <w:rPr>
          <w:rFonts w:ascii="Times New Roman" w:hAnsi="Times New Roman" w:cs="Times New Roman"/>
          <w:sz w:val="28"/>
          <w:szCs w:val="28"/>
        </w:rPr>
        <w:t xml:space="preserve">- </w:t>
      </w:r>
      <w:r w:rsidR="00EF5840" w:rsidRPr="00344898">
        <w:rPr>
          <w:rFonts w:ascii="Times New Roman" w:hAnsi="Times New Roman" w:cs="Times New Roman"/>
          <w:sz w:val="28"/>
          <w:szCs w:val="28"/>
        </w:rPr>
        <w:t xml:space="preserve">в целях предупреждения несчастных случаев и оказания помощи </w:t>
      </w:r>
      <w:proofErr w:type="gramStart"/>
      <w:r w:rsidR="00EF5840" w:rsidRPr="00344898">
        <w:rPr>
          <w:rFonts w:ascii="Times New Roman" w:hAnsi="Times New Roman" w:cs="Times New Roman"/>
          <w:sz w:val="28"/>
          <w:szCs w:val="28"/>
        </w:rPr>
        <w:t>л</w:t>
      </w:r>
      <w:r w:rsidRPr="00344898">
        <w:rPr>
          <w:rFonts w:ascii="Times New Roman" w:hAnsi="Times New Roman" w:cs="Times New Roman"/>
          <w:sz w:val="28"/>
          <w:szCs w:val="28"/>
        </w:rPr>
        <w:t xml:space="preserve">юдям, терпящим бедствие на воде купаться </w:t>
      </w:r>
      <w:r w:rsidR="00F739B8" w:rsidRPr="00344898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Pr="0034489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EF5840" w:rsidRPr="00344898">
        <w:rPr>
          <w:rFonts w:ascii="Times New Roman" w:hAnsi="Times New Roman" w:cs="Times New Roman"/>
          <w:sz w:val="28"/>
          <w:szCs w:val="28"/>
        </w:rPr>
        <w:t xml:space="preserve"> </w:t>
      </w:r>
      <w:r w:rsidRPr="00344898">
        <w:rPr>
          <w:rFonts w:ascii="Times New Roman" w:hAnsi="Times New Roman" w:cs="Times New Roman"/>
          <w:sz w:val="28"/>
          <w:szCs w:val="28"/>
        </w:rPr>
        <w:t xml:space="preserve">с установленным </w:t>
      </w:r>
      <w:r w:rsidR="00EF5840" w:rsidRPr="00344898">
        <w:rPr>
          <w:rFonts w:ascii="Times New Roman" w:hAnsi="Times New Roman" w:cs="Times New Roman"/>
          <w:sz w:val="28"/>
          <w:szCs w:val="28"/>
        </w:rPr>
        <w:t xml:space="preserve"> </w:t>
      </w:r>
      <w:r w:rsidRPr="00344898">
        <w:rPr>
          <w:rFonts w:ascii="Times New Roman" w:hAnsi="Times New Roman" w:cs="Times New Roman"/>
          <w:sz w:val="28"/>
          <w:szCs w:val="28"/>
        </w:rPr>
        <w:t xml:space="preserve">временем </w:t>
      </w:r>
      <w:r w:rsidR="00EF5840" w:rsidRPr="00344898">
        <w:rPr>
          <w:rFonts w:ascii="Times New Roman" w:hAnsi="Times New Roman" w:cs="Times New Roman"/>
          <w:sz w:val="28"/>
          <w:szCs w:val="28"/>
        </w:rPr>
        <w:t>работ</w:t>
      </w:r>
      <w:r w:rsidRPr="00344898">
        <w:rPr>
          <w:rFonts w:ascii="Times New Roman" w:hAnsi="Times New Roman" w:cs="Times New Roman"/>
          <w:sz w:val="28"/>
          <w:szCs w:val="28"/>
        </w:rPr>
        <w:t>ы</w:t>
      </w:r>
      <w:r w:rsidR="00EF5840" w:rsidRPr="00344898">
        <w:rPr>
          <w:rFonts w:ascii="Times New Roman" w:hAnsi="Times New Roman" w:cs="Times New Roman"/>
          <w:sz w:val="28"/>
          <w:szCs w:val="28"/>
        </w:rPr>
        <w:t xml:space="preserve"> </w:t>
      </w:r>
      <w:r w:rsidRPr="00344898">
        <w:rPr>
          <w:rFonts w:ascii="Times New Roman" w:hAnsi="Times New Roman" w:cs="Times New Roman"/>
          <w:sz w:val="28"/>
          <w:szCs w:val="28"/>
        </w:rPr>
        <w:t>пляжа</w:t>
      </w:r>
      <w:r w:rsidR="00EF5840" w:rsidRPr="00344898">
        <w:rPr>
          <w:rFonts w:ascii="Times New Roman" w:hAnsi="Times New Roman" w:cs="Times New Roman"/>
          <w:sz w:val="28"/>
          <w:szCs w:val="28"/>
        </w:rPr>
        <w:t xml:space="preserve"> </w:t>
      </w:r>
      <w:r w:rsidRPr="00344898">
        <w:rPr>
          <w:rFonts w:ascii="Times New Roman" w:hAnsi="Times New Roman" w:cs="Times New Roman"/>
          <w:sz w:val="28"/>
          <w:szCs w:val="28"/>
        </w:rPr>
        <w:t>и графиком</w:t>
      </w:r>
      <w:r w:rsidR="00EF5840" w:rsidRPr="00344898">
        <w:rPr>
          <w:rFonts w:ascii="Times New Roman" w:hAnsi="Times New Roman" w:cs="Times New Roman"/>
          <w:sz w:val="28"/>
          <w:szCs w:val="28"/>
        </w:rPr>
        <w:t xml:space="preserve"> дежурств</w:t>
      </w:r>
      <w:r w:rsidRPr="00344898">
        <w:rPr>
          <w:rFonts w:ascii="Times New Roman" w:hAnsi="Times New Roman" w:cs="Times New Roman"/>
          <w:sz w:val="28"/>
          <w:szCs w:val="28"/>
        </w:rPr>
        <w:t>а</w:t>
      </w:r>
      <w:r w:rsidR="00EF5840" w:rsidRPr="00344898">
        <w:rPr>
          <w:rFonts w:ascii="Times New Roman" w:hAnsi="Times New Roman" w:cs="Times New Roman"/>
          <w:sz w:val="28"/>
          <w:szCs w:val="28"/>
        </w:rPr>
        <w:t xml:space="preserve"> матросов-спасателей.</w:t>
      </w:r>
    </w:p>
    <w:p w:rsidR="00490D7D" w:rsidRPr="00344898" w:rsidRDefault="00490D7D" w:rsidP="001D52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898">
        <w:rPr>
          <w:rFonts w:ascii="Times New Roman" w:hAnsi="Times New Roman" w:cs="Times New Roman"/>
          <w:b/>
          <w:sz w:val="28"/>
          <w:szCs w:val="28"/>
        </w:rPr>
        <w:t xml:space="preserve">    Также на</w:t>
      </w:r>
      <w:r w:rsidR="00F739B8" w:rsidRPr="00344898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Pr="00344898">
        <w:rPr>
          <w:rFonts w:ascii="Times New Roman" w:hAnsi="Times New Roman" w:cs="Times New Roman"/>
          <w:b/>
          <w:sz w:val="28"/>
          <w:szCs w:val="28"/>
        </w:rPr>
        <w:t xml:space="preserve"> пляж</w:t>
      </w:r>
      <w:r w:rsidR="00F739B8" w:rsidRPr="00344898">
        <w:rPr>
          <w:rFonts w:ascii="Times New Roman" w:hAnsi="Times New Roman" w:cs="Times New Roman"/>
          <w:b/>
          <w:sz w:val="28"/>
          <w:szCs w:val="28"/>
        </w:rPr>
        <w:t>а</w:t>
      </w:r>
      <w:r w:rsidRPr="00344898">
        <w:rPr>
          <w:rFonts w:ascii="Times New Roman" w:hAnsi="Times New Roman" w:cs="Times New Roman"/>
          <w:b/>
          <w:sz w:val="28"/>
          <w:szCs w:val="28"/>
        </w:rPr>
        <w:t xml:space="preserve"> запрещено:</w:t>
      </w:r>
    </w:p>
    <w:p w:rsidR="00490D7D" w:rsidRPr="00344898" w:rsidRDefault="00490D7D" w:rsidP="001D52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89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44898">
        <w:rPr>
          <w:rFonts w:ascii="Times New Roman" w:hAnsi="Times New Roman" w:cs="Times New Roman"/>
          <w:sz w:val="28"/>
          <w:szCs w:val="28"/>
        </w:rPr>
        <w:t>находиться в состоянии опьянения, равно как  распитие спиртных напитков на территории пляжа, а тем более купание в состоянии алкогольного опьянения;</w:t>
      </w:r>
    </w:p>
    <w:p w:rsidR="00490D7D" w:rsidRPr="00344898" w:rsidRDefault="00490D7D" w:rsidP="001D52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89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44898">
        <w:rPr>
          <w:rFonts w:ascii="Times New Roman" w:hAnsi="Times New Roman" w:cs="Times New Roman"/>
          <w:sz w:val="28"/>
          <w:szCs w:val="28"/>
        </w:rPr>
        <w:t xml:space="preserve">приводить с собой собак (за исключением собак-поводырей) и других животных, а тем более их купание в </w:t>
      </w:r>
      <w:proofErr w:type="gramStart"/>
      <w:r w:rsidRPr="00344898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344898">
        <w:rPr>
          <w:rFonts w:ascii="Times New Roman" w:hAnsi="Times New Roman" w:cs="Times New Roman"/>
          <w:sz w:val="28"/>
          <w:szCs w:val="28"/>
        </w:rPr>
        <w:t xml:space="preserve"> разрешенных для купания людей</w:t>
      </w:r>
      <w:r w:rsidRPr="00344898">
        <w:rPr>
          <w:rFonts w:ascii="Times New Roman" w:hAnsi="Times New Roman" w:cs="Times New Roman"/>
          <w:b/>
          <w:sz w:val="28"/>
          <w:szCs w:val="28"/>
        </w:rPr>
        <w:t>;</w:t>
      </w:r>
    </w:p>
    <w:p w:rsidR="00EF5840" w:rsidRPr="00344898" w:rsidRDefault="001D52CF" w:rsidP="001D52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898">
        <w:rPr>
          <w:rFonts w:ascii="Times New Roman" w:hAnsi="Times New Roman" w:cs="Times New Roman"/>
          <w:sz w:val="28"/>
          <w:szCs w:val="28"/>
        </w:rPr>
        <w:t xml:space="preserve">- спуск в воду и движение маломерных судов в зоне купания (за </w:t>
      </w:r>
      <w:r w:rsidR="00344898" w:rsidRPr="00344898">
        <w:rPr>
          <w:rFonts w:ascii="Times New Roman" w:hAnsi="Times New Roman" w:cs="Times New Roman"/>
          <w:sz w:val="28"/>
          <w:szCs w:val="28"/>
        </w:rPr>
        <w:t>исключением спасательных судов);</w:t>
      </w:r>
    </w:p>
    <w:p w:rsidR="00EF5840" w:rsidRPr="00344898" w:rsidRDefault="001D52CF" w:rsidP="001D52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898">
        <w:rPr>
          <w:rFonts w:ascii="Times New Roman" w:hAnsi="Times New Roman" w:cs="Times New Roman"/>
          <w:sz w:val="28"/>
          <w:szCs w:val="28"/>
        </w:rPr>
        <w:t>- заплывать за буйки, обозначающие отведенные для купания участки акватории водного объекта;</w:t>
      </w:r>
    </w:p>
    <w:p w:rsidR="00490D7D" w:rsidRPr="00344898" w:rsidRDefault="00490D7D" w:rsidP="001D52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898">
        <w:rPr>
          <w:rFonts w:ascii="Times New Roman" w:hAnsi="Times New Roman" w:cs="Times New Roman"/>
          <w:sz w:val="28"/>
          <w:szCs w:val="28"/>
        </w:rPr>
        <w:t>- купаться в местах, где выставлены щиты (аншлаги) с запрещающими знаками и надписями</w:t>
      </w:r>
      <w:r w:rsidR="00F739B8" w:rsidRPr="00344898">
        <w:rPr>
          <w:rFonts w:ascii="Times New Roman" w:hAnsi="Times New Roman" w:cs="Times New Roman"/>
          <w:sz w:val="28"/>
          <w:szCs w:val="28"/>
        </w:rPr>
        <w:t>;</w:t>
      </w:r>
    </w:p>
    <w:p w:rsidR="001D52CF" w:rsidRPr="00344898" w:rsidRDefault="001D52CF" w:rsidP="001D52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898">
        <w:rPr>
          <w:rFonts w:ascii="Times New Roman" w:hAnsi="Times New Roman" w:cs="Times New Roman"/>
          <w:sz w:val="28"/>
          <w:szCs w:val="28"/>
        </w:rPr>
        <w:t>-</w:t>
      </w:r>
      <w:r w:rsidR="00490D7D" w:rsidRPr="00344898">
        <w:rPr>
          <w:rFonts w:ascii="Times New Roman" w:hAnsi="Times New Roman" w:cs="Times New Roman"/>
          <w:sz w:val="28"/>
          <w:szCs w:val="28"/>
        </w:rPr>
        <w:t xml:space="preserve"> использовать не по назначению оборудование пляжа и спасательные средства</w:t>
      </w:r>
      <w:r w:rsidR="00F739B8" w:rsidRPr="00344898">
        <w:rPr>
          <w:rFonts w:ascii="Times New Roman" w:hAnsi="Times New Roman" w:cs="Times New Roman"/>
          <w:sz w:val="28"/>
          <w:szCs w:val="28"/>
        </w:rPr>
        <w:t>;</w:t>
      </w:r>
    </w:p>
    <w:p w:rsidR="00EF5840" w:rsidRPr="00344898" w:rsidRDefault="00490D7D" w:rsidP="00490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898">
        <w:rPr>
          <w:rFonts w:ascii="Times New Roman" w:hAnsi="Times New Roman" w:cs="Times New Roman"/>
          <w:sz w:val="28"/>
          <w:szCs w:val="28"/>
        </w:rPr>
        <w:t xml:space="preserve">- играть с мячом и в спортивные игры в не отведенных для этих целей местах, а также допускать неприемлемые на водном объекте действия, связанные с нырянием, захватом купающихся, подавать крики ложной тревоги, плавать на досках, бревнах, лежаках, автомобильных камерах, надувных матрацах и других предметах, представляющих опасность </w:t>
      </w:r>
      <w:proofErr w:type="gramStart"/>
      <w:r w:rsidRPr="0034489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44898">
        <w:rPr>
          <w:rFonts w:ascii="Times New Roman" w:hAnsi="Times New Roman" w:cs="Times New Roman"/>
          <w:sz w:val="28"/>
          <w:szCs w:val="28"/>
        </w:rPr>
        <w:t xml:space="preserve"> купающихся;</w:t>
      </w:r>
    </w:p>
    <w:p w:rsidR="00F739B8" w:rsidRPr="00344898" w:rsidRDefault="00F739B8" w:rsidP="00490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898">
        <w:rPr>
          <w:rFonts w:ascii="Times New Roman" w:hAnsi="Times New Roman" w:cs="Times New Roman"/>
          <w:sz w:val="28"/>
          <w:szCs w:val="28"/>
        </w:rPr>
        <w:lastRenderedPageBreak/>
        <w:t>- загрязнять и засорять водные объекты и берега;</w:t>
      </w:r>
    </w:p>
    <w:p w:rsidR="00490D7D" w:rsidRPr="00344898" w:rsidRDefault="00490D7D" w:rsidP="00490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898">
        <w:rPr>
          <w:rFonts w:ascii="Times New Roman" w:hAnsi="Times New Roman" w:cs="Times New Roman"/>
          <w:sz w:val="28"/>
          <w:szCs w:val="28"/>
        </w:rPr>
        <w:t>- купаться при подъеме красного (черного) флага, означающего, что купание запрещено;</w:t>
      </w:r>
    </w:p>
    <w:p w:rsidR="00490D7D" w:rsidRPr="00344898" w:rsidRDefault="00490D7D" w:rsidP="00490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898">
        <w:rPr>
          <w:rFonts w:ascii="Times New Roman" w:hAnsi="Times New Roman" w:cs="Times New Roman"/>
          <w:sz w:val="28"/>
          <w:szCs w:val="28"/>
        </w:rPr>
        <w:t>- срывать или притапливать буйки, менять местоположение ограждений, обозначающих границы зоны купания, прыгать в воду с неприспособленных для этих целей сооружений;</w:t>
      </w:r>
    </w:p>
    <w:p w:rsidR="00490D7D" w:rsidRPr="00344898" w:rsidRDefault="00490D7D" w:rsidP="00490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898">
        <w:rPr>
          <w:rFonts w:ascii="Times New Roman" w:hAnsi="Times New Roman" w:cs="Times New Roman"/>
          <w:sz w:val="28"/>
          <w:szCs w:val="28"/>
        </w:rPr>
        <w:t>- оставлять без присмотра детей независимо от наличия у них навыков плавания</w:t>
      </w:r>
      <w:r w:rsidR="00344898" w:rsidRPr="00344898">
        <w:rPr>
          <w:rFonts w:ascii="Times New Roman" w:hAnsi="Times New Roman" w:cs="Times New Roman"/>
          <w:sz w:val="28"/>
          <w:szCs w:val="28"/>
        </w:rPr>
        <w:t>.</w:t>
      </w:r>
    </w:p>
    <w:p w:rsidR="00490D7D" w:rsidRPr="00344898" w:rsidRDefault="00490D7D" w:rsidP="00490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898">
        <w:rPr>
          <w:rFonts w:ascii="Times New Roman" w:hAnsi="Times New Roman" w:cs="Times New Roman"/>
          <w:sz w:val="28"/>
          <w:szCs w:val="28"/>
        </w:rPr>
        <w:t xml:space="preserve">    Отдыхающим гражданам следует помнить, что любой запрет на купание устанавливается по объективным причинам: множество факторов, начиная от скорости течения и заканчивая рельефом дна, представляют реальную опасность для жизни и </w:t>
      </w:r>
      <w:proofErr w:type="gramStart"/>
      <w:r w:rsidRPr="00344898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344898">
        <w:rPr>
          <w:rFonts w:ascii="Times New Roman" w:hAnsi="Times New Roman" w:cs="Times New Roman"/>
          <w:sz w:val="28"/>
          <w:szCs w:val="28"/>
        </w:rPr>
        <w:t xml:space="preserve"> купающихся независимо от их возраста и навыков плавания. К сожалению, каждый купальный сезон подтверждает это печальное правило.</w:t>
      </w:r>
    </w:p>
    <w:p w:rsidR="00490D7D" w:rsidRPr="00344898" w:rsidRDefault="00F739B8" w:rsidP="00490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898">
        <w:rPr>
          <w:rFonts w:ascii="Times New Roman" w:hAnsi="Times New Roman" w:cs="Times New Roman"/>
          <w:sz w:val="28"/>
          <w:szCs w:val="28"/>
        </w:rPr>
        <w:t xml:space="preserve">     </w:t>
      </w:r>
      <w:r w:rsidR="00490D7D" w:rsidRPr="00344898">
        <w:rPr>
          <w:rFonts w:ascii="Times New Roman" w:hAnsi="Times New Roman" w:cs="Times New Roman"/>
          <w:sz w:val="28"/>
          <w:szCs w:val="28"/>
        </w:rPr>
        <w:t xml:space="preserve">За купание в запрещенных для этого местах, в том числе за купание вне оборудованных пляжей, отдыхающие граждане могут быть привлечены к административной ответственности в виде штрафа по статье 5.7 Закона Ивановской области «Об административных правонарушениях» от 24 апреля 2008 года № 11-ОЗ. Так, нарушение установленных постановлением Правительства Ивановской </w:t>
      </w:r>
      <w:proofErr w:type="gramStart"/>
      <w:r w:rsidR="00490D7D" w:rsidRPr="00344898">
        <w:rPr>
          <w:rFonts w:ascii="Times New Roman" w:hAnsi="Times New Roman" w:cs="Times New Roman"/>
          <w:sz w:val="28"/>
          <w:szCs w:val="28"/>
        </w:rPr>
        <w:t>области правил охраны жизни людей</w:t>
      </w:r>
      <w:proofErr w:type="gramEnd"/>
      <w:r w:rsidR="00490D7D" w:rsidRPr="00344898">
        <w:rPr>
          <w:rFonts w:ascii="Times New Roman" w:hAnsi="Times New Roman" w:cs="Times New Roman"/>
          <w:sz w:val="28"/>
          <w:szCs w:val="28"/>
        </w:rPr>
        <w:t xml:space="preserve"> на водных объектах влечет наложение административного штрафа на граждан в размере от семисот рублей до одной тысячи рублей; на должностных лиц - от одной тысячи до двух тысяч рублей; на юридических лиц - от десяти тысяч до двадцати тысяч рублей.</w:t>
      </w:r>
    </w:p>
    <w:p w:rsidR="00490D7D" w:rsidRPr="00344898" w:rsidRDefault="00490D7D" w:rsidP="00490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89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344898">
        <w:rPr>
          <w:rFonts w:ascii="Times New Roman" w:hAnsi="Times New Roman" w:cs="Times New Roman"/>
          <w:sz w:val="28"/>
          <w:szCs w:val="28"/>
        </w:rPr>
        <w:t>При этом граждане, отдыхающие с детьми, в случае причинения вреда их жизни и здоровью в результате такого незаконного купания могут быть привлечены к уголовной ответственности по статье 125 Уголовного кодекса Российской Федерации - 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старости, болезни или вследствие своей беспомощности</w:t>
      </w:r>
      <w:proofErr w:type="gramEnd"/>
      <w:r w:rsidRPr="0034489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44898">
        <w:rPr>
          <w:rFonts w:ascii="Times New Roman" w:hAnsi="Times New Roman" w:cs="Times New Roman"/>
          <w:sz w:val="28"/>
          <w:szCs w:val="28"/>
        </w:rPr>
        <w:t>в случаях,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состояние, наказывается штрафом в размере до восьмидесяти тысяч рублей или в размере заработной платы или иного дохода осужденного за период до шести месяцев, либо обязательными работами на срок до трехсот шестидесяти часов, либо</w:t>
      </w:r>
      <w:proofErr w:type="gramEnd"/>
      <w:r w:rsidRPr="00344898">
        <w:rPr>
          <w:rFonts w:ascii="Times New Roman" w:hAnsi="Times New Roman" w:cs="Times New Roman"/>
          <w:sz w:val="28"/>
          <w:szCs w:val="28"/>
        </w:rPr>
        <w:t xml:space="preserve"> исправительными работами на срок до одного года, либо принудительными работами на срок до одного года, либо арестом на срок до трех месяцев, либо лишением свободы на срок до одного года.</w:t>
      </w:r>
    </w:p>
    <w:p w:rsidR="00F739B8" w:rsidRPr="00344898" w:rsidRDefault="00F739B8" w:rsidP="00490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D7D" w:rsidRPr="00344898" w:rsidRDefault="00490D7D" w:rsidP="00490D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898">
        <w:rPr>
          <w:rFonts w:ascii="Times New Roman" w:hAnsi="Times New Roman" w:cs="Times New Roman"/>
          <w:b/>
          <w:sz w:val="28"/>
          <w:szCs w:val="28"/>
        </w:rPr>
        <w:t>Единый номер вызова экстренных служб в Российской Федерации: 112. Соблюдайте правила и будьте осторожны на воде!</w:t>
      </w:r>
    </w:p>
    <w:p w:rsidR="00EF5840" w:rsidRPr="00344898" w:rsidRDefault="00EF5840" w:rsidP="00365F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9B8" w:rsidRPr="00344898" w:rsidRDefault="00F739B8" w:rsidP="00365F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9B8" w:rsidRDefault="00F739B8" w:rsidP="00365F0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39B8" w:rsidRDefault="00F739B8" w:rsidP="00365F0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39B8" w:rsidRDefault="00F739B8" w:rsidP="00365F0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39B8" w:rsidRDefault="00F739B8" w:rsidP="00365F0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39B8" w:rsidRDefault="00F739B8" w:rsidP="00365F0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455F" w:rsidRPr="00344898" w:rsidRDefault="006D455F" w:rsidP="00365F0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4898">
        <w:rPr>
          <w:rFonts w:ascii="Times New Roman" w:hAnsi="Times New Roman" w:cs="Times New Roman"/>
          <w:b/>
          <w:sz w:val="36"/>
          <w:szCs w:val="36"/>
        </w:rPr>
        <w:t>Режим работы пляжа</w:t>
      </w:r>
      <w:r w:rsidR="00365F03" w:rsidRPr="00344898">
        <w:rPr>
          <w:rFonts w:ascii="Times New Roman" w:hAnsi="Times New Roman" w:cs="Times New Roman"/>
          <w:b/>
          <w:sz w:val="36"/>
          <w:szCs w:val="36"/>
        </w:rPr>
        <w:t xml:space="preserve"> и</w:t>
      </w:r>
      <w:r w:rsidR="00AF5B11" w:rsidRPr="00344898">
        <w:rPr>
          <w:rFonts w:ascii="Times New Roman" w:hAnsi="Times New Roman" w:cs="Times New Roman"/>
          <w:b/>
          <w:sz w:val="36"/>
          <w:szCs w:val="36"/>
        </w:rPr>
        <w:t xml:space="preserve"> график</w:t>
      </w:r>
      <w:r w:rsidR="00365F03" w:rsidRPr="00344898">
        <w:rPr>
          <w:rFonts w:ascii="Times New Roman" w:hAnsi="Times New Roman" w:cs="Times New Roman"/>
          <w:b/>
          <w:sz w:val="36"/>
          <w:szCs w:val="36"/>
        </w:rPr>
        <w:t xml:space="preserve"> дежурства матросов спасателей</w:t>
      </w:r>
      <w:r w:rsidRPr="00344898">
        <w:rPr>
          <w:rFonts w:ascii="Times New Roman" w:hAnsi="Times New Roman" w:cs="Times New Roman"/>
          <w:b/>
          <w:sz w:val="36"/>
          <w:szCs w:val="36"/>
        </w:rPr>
        <w:t>:</w:t>
      </w:r>
    </w:p>
    <w:p w:rsidR="00AF5B11" w:rsidRPr="00344898" w:rsidRDefault="00AF5B11" w:rsidP="00365F0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5B11" w:rsidRPr="00344898" w:rsidRDefault="00AF5B11" w:rsidP="00365F0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Ind w:w="2357" w:type="dxa"/>
        <w:tblLook w:val="04A0" w:firstRow="1" w:lastRow="0" w:firstColumn="1" w:lastColumn="0" w:noHBand="0" w:noVBand="1"/>
      </w:tblPr>
      <w:tblGrid>
        <w:gridCol w:w="4928"/>
        <w:gridCol w:w="4929"/>
      </w:tblGrid>
      <w:tr w:rsidR="00AF5B11" w:rsidRPr="00344898" w:rsidTr="00AF5B11">
        <w:tc>
          <w:tcPr>
            <w:tcW w:w="4928" w:type="dxa"/>
            <w:vAlign w:val="center"/>
          </w:tcPr>
          <w:p w:rsidR="00AF5B11" w:rsidRPr="00344898" w:rsidRDefault="00AF5B11" w:rsidP="00AF5B1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44898">
              <w:rPr>
                <w:rFonts w:ascii="Times New Roman" w:hAnsi="Times New Roman" w:cs="Times New Roman"/>
                <w:b/>
                <w:sz w:val="36"/>
                <w:szCs w:val="36"/>
              </w:rPr>
              <w:t>День недели</w:t>
            </w:r>
          </w:p>
        </w:tc>
        <w:tc>
          <w:tcPr>
            <w:tcW w:w="4929" w:type="dxa"/>
            <w:vAlign w:val="center"/>
          </w:tcPr>
          <w:p w:rsidR="00AF5B11" w:rsidRPr="00344898" w:rsidRDefault="00AF5B11" w:rsidP="00AF5B1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44898">
              <w:rPr>
                <w:rFonts w:ascii="Times New Roman" w:hAnsi="Times New Roman" w:cs="Times New Roman"/>
                <w:b/>
                <w:sz w:val="36"/>
                <w:szCs w:val="36"/>
              </w:rPr>
              <w:t>Время работы</w:t>
            </w:r>
            <w:r w:rsidR="00EF5840" w:rsidRPr="00344898">
              <w:rPr>
                <w:rFonts w:ascii="Times New Roman" w:hAnsi="Times New Roman" w:cs="Times New Roman"/>
                <w:b/>
                <w:sz w:val="36"/>
                <w:szCs w:val="36"/>
              </w:rPr>
              <w:t>/дежурства</w:t>
            </w:r>
          </w:p>
        </w:tc>
      </w:tr>
      <w:tr w:rsidR="00AF5B11" w:rsidRPr="00344898" w:rsidTr="00AF5B11">
        <w:tc>
          <w:tcPr>
            <w:tcW w:w="4928" w:type="dxa"/>
            <w:vAlign w:val="center"/>
          </w:tcPr>
          <w:p w:rsidR="00AF5B11" w:rsidRPr="00344898" w:rsidRDefault="00AF5B11" w:rsidP="00AF5B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44898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4929" w:type="dxa"/>
            <w:vAlign w:val="center"/>
          </w:tcPr>
          <w:p w:rsidR="00AF5B11" w:rsidRPr="00344898" w:rsidRDefault="00AF5B11" w:rsidP="00AF5B11">
            <w:pPr>
              <w:jc w:val="center"/>
              <w:rPr>
                <w:sz w:val="36"/>
                <w:szCs w:val="36"/>
              </w:rPr>
            </w:pPr>
            <w:r w:rsidRPr="00344898">
              <w:rPr>
                <w:rFonts w:ascii="Times New Roman" w:hAnsi="Times New Roman" w:cs="Times New Roman"/>
                <w:sz w:val="36"/>
                <w:szCs w:val="36"/>
              </w:rPr>
              <w:t>с 10.00 до 18.00</w:t>
            </w:r>
          </w:p>
        </w:tc>
      </w:tr>
      <w:tr w:rsidR="00AF5B11" w:rsidRPr="00344898" w:rsidTr="00AF5B11">
        <w:tc>
          <w:tcPr>
            <w:tcW w:w="4928" w:type="dxa"/>
            <w:vAlign w:val="center"/>
          </w:tcPr>
          <w:p w:rsidR="00AF5B11" w:rsidRPr="00344898" w:rsidRDefault="00AF5B11" w:rsidP="00AF5B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44898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4929" w:type="dxa"/>
            <w:vAlign w:val="center"/>
          </w:tcPr>
          <w:p w:rsidR="00AF5B11" w:rsidRPr="00344898" w:rsidRDefault="00AF5B11" w:rsidP="00AF5B11">
            <w:pPr>
              <w:jc w:val="center"/>
              <w:rPr>
                <w:sz w:val="36"/>
                <w:szCs w:val="36"/>
              </w:rPr>
            </w:pPr>
            <w:r w:rsidRPr="00344898">
              <w:rPr>
                <w:rFonts w:ascii="Times New Roman" w:hAnsi="Times New Roman" w:cs="Times New Roman"/>
                <w:sz w:val="36"/>
                <w:szCs w:val="36"/>
              </w:rPr>
              <w:t>с 10.00 до 18.00</w:t>
            </w:r>
          </w:p>
        </w:tc>
      </w:tr>
      <w:tr w:rsidR="00AF5B11" w:rsidRPr="00344898" w:rsidTr="00AF5B11">
        <w:tc>
          <w:tcPr>
            <w:tcW w:w="4928" w:type="dxa"/>
            <w:vAlign w:val="center"/>
          </w:tcPr>
          <w:p w:rsidR="00AF5B11" w:rsidRPr="00344898" w:rsidRDefault="00AF5B11" w:rsidP="00AF5B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44898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4929" w:type="dxa"/>
            <w:vAlign w:val="center"/>
          </w:tcPr>
          <w:p w:rsidR="00AF5B11" w:rsidRPr="00344898" w:rsidRDefault="00AF5B11" w:rsidP="00AF5B11">
            <w:pPr>
              <w:jc w:val="center"/>
              <w:rPr>
                <w:sz w:val="36"/>
                <w:szCs w:val="36"/>
              </w:rPr>
            </w:pPr>
            <w:r w:rsidRPr="00344898">
              <w:rPr>
                <w:rFonts w:ascii="Times New Roman" w:hAnsi="Times New Roman" w:cs="Times New Roman"/>
                <w:sz w:val="36"/>
                <w:szCs w:val="36"/>
              </w:rPr>
              <w:t>выходной день</w:t>
            </w:r>
          </w:p>
        </w:tc>
      </w:tr>
      <w:tr w:rsidR="00AF5B11" w:rsidRPr="00344898" w:rsidTr="00AF5B11">
        <w:tc>
          <w:tcPr>
            <w:tcW w:w="4928" w:type="dxa"/>
            <w:vAlign w:val="center"/>
          </w:tcPr>
          <w:p w:rsidR="00AF5B11" w:rsidRPr="00344898" w:rsidRDefault="00AF5B11" w:rsidP="00AF5B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44898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4929" w:type="dxa"/>
            <w:vAlign w:val="center"/>
          </w:tcPr>
          <w:p w:rsidR="00AF5B11" w:rsidRPr="00344898" w:rsidRDefault="00AF5B11" w:rsidP="00AF5B11">
            <w:pPr>
              <w:jc w:val="center"/>
              <w:rPr>
                <w:sz w:val="36"/>
                <w:szCs w:val="36"/>
              </w:rPr>
            </w:pPr>
            <w:r w:rsidRPr="00344898">
              <w:rPr>
                <w:rFonts w:ascii="Times New Roman" w:hAnsi="Times New Roman" w:cs="Times New Roman"/>
                <w:sz w:val="36"/>
                <w:szCs w:val="36"/>
              </w:rPr>
              <w:t>выходной день</w:t>
            </w:r>
          </w:p>
        </w:tc>
      </w:tr>
      <w:tr w:rsidR="00AF5B11" w:rsidRPr="00344898" w:rsidTr="00AF5B11">
        <w:tc>
          <w:tcPr>
            <w:tcW w:w="4928" w:type="dxa"/>
            <w:vAlign w:val="center"/>
          </w:tcPr>
          <w:p w:rsidR="00AF5B11" w:rsidRPr="00344898" w:rsidRDefault="00AF5B11" w:rsidP="00AF5B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44898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4929" w:type="dxa"/>
            <w:vAlign w:val="center"/>
          </w:tcPr>
          <w:p w:rsidR="00AF5B11" w:rsidRPr="00344898" w:rsidRDefault="00AF5B11" w:rsidP="00AF5B11">
            <w:pPr>
              <w:jc w:val="center"/>
              <w:rPr>
                <w:sz w:val="36"/>
                <w:szCs w:val="36"/>
              </w:rPr>
            </w:pPr>
            <w:r w:rsidRPr="00344898">
              <w:rPr>
                <w:rFonts w:ascii="Times New Roman" w:hAnsi="Times New Roman" w:cs="Times New Roman"/>
                <w:sz w:val="36"/>
                <w:szCs w:val="36"/>
              </w:rPr>
              <w:t>с 10.00 до 18.00</w:t>
            </w:r>
          </w:p>
        </w:tc>
      </w:tr>
      <w:tr w:rsidR="00AF5B11" w:rsidRPr="00344898" w:rsidTr="00AF5B11">
        <w:tc>
          <w:tcPr>
            <w:tcW w:w="4928" w:type="dxa"/>
            <w:vAlign w:val="center"/>
          </w:tcPr>
          <w:p w:rsidR="00AF5B11" w:rsidRPr="00344898" w:rsidRDefault="00AF5B11" w:rsidP="00AF5B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44898">
              <w:rPr>
                <w:rFonts w:ascii="Times New Roman" w:hAnsi="Times New Roman" w:cs="Times New Roman"/>
                <w:sz w:val="36"/>
                <w:szCs w:val="36"/>
              </w:rPr>
              <w:t>суббота</w:t>
            </w:r>
          </w:p>
        </w:tc>
        <w:tc>
          <w:tcPr>
            <w:tcW w:w="4929" w:type="dxa"/>
            <w:vAlign w:val="center"/>
          </w:tcPr>
          <w:p w:rsidR="00AF5B11" w:rsidRPr="00344898" w:rsidRDefault="00AF5B11" w:rsidP="00AF5B11">
            <w:pPr>
              <w:jc w:val="center"/>
              <w:rPr>
                <w:sz w:val="36"/>
                <w:szCs w:val="36"/>
              </w:rPr>
            </w:pPr>
            <w:r w:rsidRPr="00344898">
              <w:rPr>
                <w:rFonts w:ascii="Times New Roman" w:hAnsi="Times New Roman" w:cs="Times New Roman"/>
                <w:sz w:val="36"/>
                <w:szCs w:val="36"/>
              </w:rPr>
              <w:t>с 10.00 до 18.00</w:t>
            </w:r>
          </w:p>
        </w:tc>
      </w:tr>
      <w:tr w:rsidR="00AF5B11" w:rsidRPr="00344898" w:rsidTr="00AF5B11">
        <w:tc>
          <w:tcPr>
            <w:tcW w:w="4928" w:type="dxa"/>
            <w:vAlign w:val="center"/>
          </w:tcPr>
          <w:p w:rsidR="00AF5B11" w:rsidRPr="00344898" w:rsidRDefault="00AF5B11" w:rsidP="00AF5B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44898">
              <w:rPr>
                <w:rFonts w:ascii="Times New Roman" w:hAnsi="Times New Roman" w:cs="Times New Roman"/>
                <w:sz w:val="36"/>
                <w:szCs w:val="36"/>
              </w:rPr>
              <w:t>воскресение</w:t>
            </w:r>
          </w:p>
        </w:tc>
        <w:tc>
          <w:tcPr>
            <w:tcW w:w="4929" w:type="dxa"/>
            <w:vAlign w:val="center"/>
          </w:tcPr>
          <w:p w:rsidR="00AF5B11" w:rsidRPr="00344898" w:rsidRDefault="00AF5B11" w:rsidP="00AF5B11">
            <w:pPr>
              <w:jc w:val="center"/>
              <w:rPr>
                <w:sz w:val="36"/>
                <w:szCs w:val="36"/>
              </w:rPr>
            </w:pPr>
            <w:r w:rsidRPr="00344898">
              <w:rPr>
                <w:rFonts w:ascii="Times New Roman" w:hAnsi="Times New Roman" w:cs="Times New Roman"/>
                <w:sz w:val="36"/>
                <w:szCs w:val="36"/>
              </w:rPr>
              <w:t>с 10.00 до 18.00</w:t>
            </w:r>
          </w:p>
        </w:tc>
      </w:tr>
    </w:tbl>
    <w:p w:rsidR="00AF5B11" w:rsidRPr="00344898" w:rsidRDefault="00AF5B11" w:rsidP="00365F0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sectPr w:rsidR="00AF5B11" w:rsidRPr="00344898" w:rsidSect="00344898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5F"/>
    <w:rsid w:val="00113242"/>
    <w:rsid w:val="001D52CF"/>
    <w:rsid w:val="00344898"/>
    <w:rsid w:val="00365F03"/>
    <w:rsid w:val="00490D7D"/>
    <w:rsid w:val="004E480B"/>
    <w:rsid w:val="00527414"/>
    <w:rsid w:val="00585FB0"/>
    <w:rsid w:val="006D455F"/>
    <w:rsid w:val="007A5B97"/>
    <w:rsid w:val="009151AF"/>
    <w:rsid w:val="009C493F"/>
    <w:rsid w:val="00AF5B11"/>
    <w:rsid w:val="00B36536"/>
    <w:rsid w:val="00C01CBF"/>
    <w:rsid w:val="00CB258B"/>
    <w:rsid w:val="00EF5840"/>
    <w:rsid w:val="00F7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D5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CB258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B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D5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CB258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B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2024-05-30T05:54:00Z</cp:lastPrinted>
  <dcterms:created xsi:type="dcterms:W3CDTF">2024-05-29T11:27:00Z</dcterms:created>
  <dcterms:modified xsi:type="dcterms:W3CDTF">2025-07-16T10:13:00Z</dcterms:modified>
</cp:coreProperties>
</file>